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2D" w:rsidRDefault="005F262D" w:rsidP="008750E8">
      <w:pPr>
        <w:pStyle w:val="aa"/>
        <w:spacing w:line="500" w:lineRule="exact"/>
        <w:ind w:left="720" w:firstLineChars="200" w:firstLine="640"/>
        <w:jc w:val="left"/>
        <w:rPr>
          <w:rFonts w:ascii="微软雅黑" w:eastAsia="微软雅黑" w:hAnsi="微软雅黑"/>
        </w:rPr>
      </w:pPr>
      <w:r w:rsidRPr="00665B75">
        <w:rPr>
          <w:rFonts w:ascii="微软雅黑" w:eastAsia="微软雅黑" w:hAnsi="微软雅黑" w:hint="eastAsia"/>
        </w:rPr>
        <w:t>中国第一汽车集团公司201</w:t>
      </w:r>
      <w:r w:rsidR="00A96749">
        <w:rPr>
          <w:rFonts w:ascii="微软雅黑" w:eastAsia="微软雅黑" w:hAnsi="微软雅黑" w:hint="eastAsia"/>
          <w:lang w:eastAsia="zh-CN"/>
        </w:rPr>
        <w:t>7</w:t>
      </w:r>
      <w:r w:rsidR="004B09AA">
        <w:rPr>
          <w:rFonts w:ascii="微软雅黑" w:eastAsia="微软雅黑" w:hAnsi="微软雅黑" w:hint="eastAsia"/>
          <w:lang w:eastAsia="zh-CN"/>
        </w:rPr>
        <w:t>校园</w:t>
      </w:r>
      <w:r w:rsidRPr="00665B75">
        <w:rPr>
          <w:rFonts w:ascii="微软雅黑" w:eastAsia="微软雅黑" w:hAnsi="微软雅黑" w:hint="eastAsia"/>
        </w:rPr>
        <w:t>招聘</w:t>
      </w:r>
    </w:p>
    <w:p w:rsidR="00BC492E" w:rsidRPr="00BC492E" w:rsidRDefault="00BC492E" w:rsidP="00BC492E">
      <w:pPr>
        <w:rPr>
          <w:lang/>
        </w:rPr>
      </w:pPr>
    </w:p>
    <w:p w:rsidR="00C55EFF" w:rsidRPr="005F262D" w:rsidRDefault="005F262D" w:rsidP="00CE0C94">
      <w:pPr>
        <w:pStyle w:val="a3"/>
        <w:numPr>
          <w:ilvl w:val="0"/>
          <w:numId w:val="1"/>
        </w:numPr>
        <w:spacing w:line="200" w:lineRule="atLeast"/>
        <w:ind w:firstLineChars="0"/>
        <w:rPr>
          <w:rFonts w:ascii="微软雅黑" w:eastAsia="微软雅黑" w:hAnsi="微软雅黑" w:cs="Arial"/>
          <w:kern w:val="0"/>
          <w:sz w:val="32"/>
          <w:szCs w:val="20"/>
        </w:rPr>
      </w:pPr>
      <w:r w:rsidRPr="005F262D">
        <w:rPr>
          <w:rFonts w:ascii="微软雅黑" w:eastAsia="微软雅黑" w:hAnsi="微软雅黑" w:cs="Arial" w:hint="eastAsia"/>
          <w:kern w:val="0"/>
          <w:sz w:val="32"/>
          <w:szCs w:val="20"/>
        </w:rPr>
        <w:t>公司</w:t>
      </w:r>
      <w:r w:rsidR="00C55EFF" w:rsidRPr="005F262D">
        <w:rPr>
          <w:rFonts w:ascii="微软雅黑" w:eastAsia="微软雅黑" w:hAnsi="微软雅黑" w:cs="Arial" w:hint="eastAsia"/>
          <w:kern w:val="0"/>
          <w:sz w:val="32"/>
          <w:szCs w:val="20"/>
        </w:rPr>
        <w:t>介绍</w:t>
      </w:r>
    </w:p>
    <w:p w:rsidR="00050514" w:rsidRPr="00050514" w:rsidRDefault="00050514" w:rsidP="00050514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  <w:r w:rsidRPr="00050514">
        <w:rPr>
          <w:rFonts w:ascii="微软雅黑" w:eastAsia="微软雅黑" w:hAnsi="微软雅黑" w:hint="eastAsia"/>
          <w:color w:val="000000"/>
          <w:szCs w:val="21"/>
        </w:rPr>
        <w:t>中国第一汽车集团公司(原第一汽车制造厂)，简称“一汽”，企业品牌“中国一汽”。1953年7月15日，第一汽车制造厂破土动工，新中国汽车工业从这里起步。2011年6月28日，根据国务院国资委的要求，中国一汽进行主业重组，成立中国第一汽车股份有限公司。</w:t>
      </w:r>
    </w:p>
    <w:p w:rsidR="00050514" w:rsidRPr="00050514" w:rsidRDefault="00050514" w:rsidP="00050514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  <w:r w:rsidRPr="00050514">
        <w:rPr>
          <w:rFonts w:ascii="微软雅黑" w:eastAsia="微软雅黑" w:hAnsi="微软雅黑" w:hint="eastAsia"/>
          <w:color w:val="000000"/>
          <w:szCs w:val="21"/>
        </w:rPr>
        <w:t>伴随着新中国前进发展的脚步，几代一汽人走过了史诗般的创业拼搏历程，在新中国汽车工业发展史上写下了可歌可泣的壮丽篇章。第一次创业，一汽人发扬艰苦创业、刻苦学习的精神，在荒原上创造了三年建厂并投产的奇迹，结束了中国不能制造汽车的历史；第二次创业，一汽人弘扬愚公移山、务求必胜的精神，在不停产不减产前提下闯出一条产品换型和工厂改造的新路，甩掉了“解放”卡车“三十年一贯制”的帽子；第三次创业，一汽人传承“学习、创新、抗争、自强”的企业精神，成功实现上轻型车、上轿车，形成中、重、轻、轿、客、微产品系列格局，开辟了企业全面发展的新局面。</w:t>
      </w:r>
    </w:p>
    <w:p w:rsidR="00050514" w:rsidRPr="00050514" w:rsidRDefault="00050514" w:rsidP="00050514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  <w:r w:rsidRPr="00050514">
        <w:rPr>
          <w:rFonts w:ascii="微软雅黑" w:eastAsia="微软雅黑" w:hAnsi="微软雅黑" w:hint="eastAsia"/>
          <w:color w:val="000000"/>
          <w:szCs w:val="21"/>
        </w:rPr>
        <w:t>至今，中国一汽累计产销各类汽车2700余万辆、实现利税5600多亿元，形成了东北、华北、华南和西南四大基地，分布在哈尔滨、长春、吉林、大连、北京、天津、青岛、无锡、成都、柳州、曲靖、佛山、海口等城市。在巩固和发展国内市场的同时，不断开拓国际市场，逐步建立起全球营销和采购体系。</w:t>
      </w:r>
    </w:p>
    <w:p w:rsidR="00050514" w:rsidRPr="00050514" w:rsidRDefault="00050514" w:rsidP="00050514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  <w:r w:rsidRPr="00050514">
        <w:rPr>
          <w:rFonts w:ascii="微软雅黑" w:eastAsia="微软雅黑" w:hAnsi="微软雅黑" w:hint="eastAsia"/>
          <w:color w:val="000000"/>
          <w:szCs w:val="21"/>
        </w:rPr>
        <w:t>回顾历史，中国一汽从建厂开始，就把自己的发展和进步与国家和民族的命运紧紧联系在一起，一代代一汽人用创造一个又一个“第一”的坚韧奋斗，不负祖国和人民的重托、无愧“长子”的使命，不断鞭策自己牢记历史、坚守信念、担起责任，执着着争创中国汽车行业全优第一的追求。</w:t>
      </w:r>
    </w:p>
    <w:p w:rsidR="005F262D" w:rsidRDefault="00050514" w:rsidP="00050514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  <w:r w:rsidRPr="00050514">
        <w:rPr>
          <w:rFonts w:ascii="微软雅黑" w:eastAsia="微软雅黑" w:hAnsi="微软雅黑" w:hint="eastAsia"/>
          <w:color w:val="000000"/>
          <w:szCs w:val="21"/>
        </w:rPr>
        <w:t>站在企业发展的新起点，中国一汽将深入贯彻党的十八大和十八届三中、四中全会精神，肩负好国有企业的政治责任、经济责任、社会责任，恪守“出汽车、出经验、出人才，促进人•车•社会和谐发展”的使命，弘扬“争第一、创新业、担责任”的核心理念，坚持“自主发展、开放合作”的方针，依法治企、扎实经</w:t>
      </w:r>
      <w:r w:rsidRPr="00050514">
        <w:rPr>
          <w:rFonts w:ascii="微软雅黑" w:eastAsia="微软雅黑" w:hAnsi="微软雅黑" w:hint="eastAsia"/>
          <w:color w:val="000000"/>
          <w:szCs w:val="21"/>
        </w:rPr>
        <w:lastRenderedPageBreak/>
        <w:t>营、担责实干，为实现以做强做优自主事业为主要标志的第四次创业，建设具有国际竞争力的“自主一汽、实力一汽、和谐一汽”的目标而努力奋斗，为全面建成小康社会贡献新的力量。</w:t>
      </w:r>
    </w:p>
    <w:p w:rsidR="005F262D" w:rsidRPr="005F262D" w:rsidRDefault="005F262D" w:rsidP="005F262D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  <w:szCs w:val="21"/>
        </w:rPr>
      </w:pPr>
    </w:p>
    <w:p w:rsidR="00C55EFF" w:rsidRPr="005F262D" w:rsidRDefault="005F262D" w:rsidP="00CE0C94">
      <w:pPr>
        <w:pStyle w:val="a3"/>
        <w:numPr>
          <w:ilvl w:val="0"/>
          <w:numId w:val="1"/>
        </w:numPr>
        <w:spacing w:line="200" w:lineRule="atLeast"/>
        <w:ind w:firstLineChars="0"/>
        <w:rPr>
          <w:rFonts w:ascii="微软雅黑" w:eastAsia="微软雅黑" w:hAnsi="微软雅黑" w:cs="Arial"/>
          <w:kern w:val="0"/>
          <w:sz w:val="32"/>
          <w:szCs w:val="20"/>
        </w:rPr>
      </w:pPr>
      <w:r w:rsidRPr="005F262D">
        <w:rPr>
          <w:rFonts w:ascii="微软雅黑" w:eastAsia="微软雅黑" w:hAnsi="微软雅黑" w:cs="Arial" w:hint="eastAsia"/>
          <w:kern w:val="0"/>
          <w:sz w:val="32"/>
          <w:szCs w:val="20"/>
        </w:rPr>
        <w:t>招聘</w:t>
      </w:r>
      <w:r w:rsidR="00AE217E" w:rsidRPr="005F262D">
        <w:rPr>
          <w:rFonts w:ascii="微软雅黑" w:eastAsia="微软雅黑" w:hAnsi="微软雅黑" w:cs="Arial" w:hint="eastAsia"/>
          <w:kern w:val="0"/>
          <w:sz w:val="32"/>
          <w:szCs w:val="20"/>
        </w:rPr>
        <w:t>流程</w:t>
      </w:r>
    </w:p>
    <w:p w:rsidR="00AE217E" w:rsidRDefault="009C7E7B" w:rsidP="00AE217E">
      <w:pPr>
        <w:spacing w:line="200" w:lineRule="atLeas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>座谈会——</w:t>
      </w:r>
      <w:r w:rsidR="00BC492E">
        <w:rPr>
          <w:rFonts w:ascii="微软雅黑" w:eastAsia="微软雅黑" w:hAnsi="微软雅黑" w:cs="Arial" w:hint="eastAsia"/>
          <w:kern w:val="0"/>
          <w:sz w:val="20"/>
          <w:szCs w:val="20"/>
        </w:rPr>
        <w:t>简历投递</w:t>
      </w:r>
      <w:r w:rsidR="00AE217E">
        <w:rPr>
          <w:rFonts w:ascii="微软雅黑" w:eastAsia="微软雅黑" w:hAnsi="微软雅黑" w:cs="Arial" w:hint="eastAsia"/>
          <w:kern w:val="0"/>
          <w:sz w:val="20"/>
          <w:szCs w:val="20"/>
        </w:rPr>
        <w:t>——在线测评——</w:t>
      </w:r>
      <w:r w:rsidR="00BC492E">
        <w:rPr>
          <w:rFonts w:ascii="微软雅黑" w:eastAsia="微软雅黑" w:hAnsi="微软雅黑" w:cs="Arial" w:hint="eastAsia"/>
          <w:kern w:val="0"/>
          <w:sz w:val="20"/>
          <w:szCs w:val="20"/>
        </w:rPr>
        <w:t>简历筛选——</w:t>
      </w:r>
      <w:r w:rsidR="0030750B">
        <w:rPr>
          <w:rFonts w:ascii="微软雅黑" w:eastAsia="微软雅黑" w:hAnsi="微软雅黑" w:cs="Arial" w:hint="eastAsia"/>
          <w:kern w:val="0"/>
          <w:sz w:val="20"/>
          <w:szCs w:val="20"/>
        </w:rPr>
        <w:t>笔试——</w:t>
      </w:r>
      <w:r w:rsidR="00DC57D2" w:rsidRPr="00D410E5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精益工厂沙盘模拟</w:t>
      </w:r>
      <w:r w:rsidR="00AE217E">
        <w:rPr>
          <w:rFonts w:ascii="微软雅黑" w:eastAsia="微软雅黑" w:hAnsi="微软雅黑" w:cs="Arial" w:hint="eastAsia"/>
          <w:kern w:val="0"/>
          <w:sz w:val="20"/>
          <w:szCs w:val="20"/>
        </w:rPr>
        <w:t>——</w:t>
      </w:r>
      <w:r w:rsidR="0030750B">
        <w:rPr>
          <w:rFonts w:ascii="微软雅黑" w:eastAsia="微软雅黑" w:hAnsi="微软雅黑" w:cs="Arial" w:hint="eastAsia"/>
          <w:kern w:val="0"/>
          <w:sz w:val="20"/>
          <w:szCs w:val="20"/>
        </w:rPr>
        <w:t>面试2——OFFER</w:t>
      </w:r>
    </w:p>
    <w:p w:rsidR="008750E8" w:rsidRDefault="008750E8" w:rsidP="00AE217E">
      <w:pPr>
        <w:spacing w:line="200" w:lineRule="atLeas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eastAsia="微软雅黑"/>
          <w:kern w:val="0"/>
          <w:sz w:val="20"/>
          <w:szCs w:val="20"/>
        </w:rPr>
        <w:t>（</w:t>
      </w:r>
      <w:r w:rsidRPr="008750E8">
        <w:rPr>
          <w:rFonts w:ascii="微软雅黑" w:eastAsia="微软雅黑" w:hAnsi="微软雅黑" w:cs="Arial"/>
          <w:kern w:val="0"/>
          <w:sz w:val="20"/>
          <w:szCs w:val="20"/>
        </w:rPr>
        <w:t>简历筛选环节中，当有一个及以上志愿被通过时，即可获得笔试资格）</w:t>
      </w:r>
    </w:p>
    <w:p w:rsidR="005E12B6" w:rsidRDefault="00842DBA" w:rsidP="00AE217E">
      <w:pPr>
        <w:spacing w:line="200" w:lineRule="atLeas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5270500" cy="15049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0E8" w:rsidRDefault="008750E8" w:rsidP="00AE217E">
      <w:pPr>
        <w:spacing w:line="200" w:lineRule="atLeast"/>
        <w:rPr>
          <w:rFonts w:ascii="微软雅黑" w:eastAsia="微软雅黑" w:hAnsi="微软雅黑" w:cs="Arial"/>
          <w:kern w:val="0"/>
          <w:sz w:val="20"/>
          <w:szCs w:val="20"/>
        </w:rPr>
      </w:pPr>
      <w:r w:rsidRPr="008750E8">
        <w:rPr>
          <w:rFonts w:ascii="微软雅黑" w:eastAsia="微软雅黑" w:hAnsi="微软雅黑" w:cs="Arial"/>
          <w:kern w:val="0"/>
          <w:sz w:val="20"/>
          <w:szCs w:val="20"/>
        </w:rPr>
        <w:t>在线测评为必要环节，若未完成线上测评环节，则不具备进入简历筛选阶段的资格；</w:t>
      </w:r>
    </w:p>
    <w:p w:rsidR="0069060E" w:rsidRDefault="00DD0FBD" w:rsidP="00AE217E">
      <w:pPr>
        <w:spacing w:line="200" w:lineRule="atLeas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>为了严格规范</w:t>
      </w:r>
      <w:r w:rsidRPr="004264FA">
        <w:rPr>
          <w:rFonts w:ascii="微软雅黑" w:eastAsia="微软雅黑" w:hAnsi="微软雅黑" w:cs="Arial" w:hint="eastAsia"/>
          <w:b/>
          <w:kern w:val="0"/>
          <w:sz w:val="20"/>
          <w:szCs w:val="20"/>
        </w:rPr>
        <w:t>笔试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环节，同学们需要在笔试试卷上签名，并在考试结束时，与答题卡一并上交，如不上交试卷，则视成绩为无效。</w:t>
      </w:r>
    </w:p>
    <w:p w:rsidR="00C755B5" w:rsidRPr="00C755B5" w:rsidRDefault="00C755B5" w:rsidP="00C755B5">
      <w:pPr>
        <w:pStyle w:val="a3"/>
        <w:numPr>
          <w:ilvl w:val="0"/>
          <w:numId w:val="1"/>
        </w:numPr>
        <w:spacing w:line="200" w:lineRule="atLeast"/>
        <w:ind w:firstLineChars="0"/>
        <w:rPr>
          <w:rFonts w:ascii="微软雅黑" w:eastAsia="微软雅黑" w:hAnsi="微软雅黑" w:cs="Arial"/>
          <w:kern w:val="0"/>
          <w:sz w:val="32"/>
          <w:szCs w:val="20"/>
        </w:rPr>
      </w:pPr>
      <w:r w:rsidRPr="00C755B5">
        <w:rPr>
          <w:rFonts w:ascii="微软雅黑" w:eastAsia="微软雅黑" w:hAnsi="微软雅黑" w:cs="Arial" w:hint="eastAsia"/>
          <w:kern w:val="0"/>
          <w:sz w:val="32"/>
          <w:szCs w:val="20"/>
        </w:rPr>
        <w:t>关于座谈会</w:t>
      </w:r>
      <w:r w:rsidR="00CB4F4C" w:rsidRPr="00C755B5">
        <w:rPr>
          <w:rFonts w:ascii="微软雅黑" w:eastAsia="微软雅黑" w:hAnsi="微软雅黑" w:cs="Arial" w:hint="eastAsia"/>
          <w:kern w:val="0"/>
          <w:sz w:val="32"/>
          <w:szCs w:val="20"/>
        </w:rPr>
        <w:t>和精益</w:t>
      </w:r>
      <w:r w:rsidR="00CB4F4C">
        <w:rPr>
          <w:rFonts w:ascii="微软雅黑" w:eastAsia="微软雅黑" w:hAnsi="微软雅黑" w:cs="Arial" w:hint="eastAsia"/>
          <w:kern w:val="0"/>
          <w:sz w:val="32"/>
          <w:szCs w:val="20"/>
        </w:rPr>
        <w:t>工厂</w:t>
      </w:r>
      <w:r w:rsidR="00CB4F4C" w:rsidRPr="00C755B5">
        <w:rPr>
          <w:rFonts w:ascii="微软雅黑" w:eastAsia="微软雅黑" w:hAnsi="微软雅黑" w:cs="Arial" w:hint="eastAsia"/>
          <w:kern w:val="0"/>
          <w:sz w:val="32"/>
          <w:szCs w:val="20"/>
        </w:rPr>
        <w:t>沙盘</w:t>
      </w:r>
      <w:r w:rsidR="00CB4F4C">
        <w:rPr>
          <w:rFonts w:ascii="微软雅黑" w:eastAsia="微软雅黑" w:hAnsi="微软雅黑" w:cs="Arial" w:hint="eastAsia"/>
          <w:kern w:val="0"/>
          <w:sz w:val="32"/>
          <w:szCs w:val="20"/>
        </w:rPr>
        <w:t>模拟</w:t>
      </w:r>
    </w:p>
    <w:p w:rsidR="00CB4F4C" w:rsidRDefault="00CB4F4C" w:rsidP="00CB4F4C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座谈会</w:t>
      </w:r>
    </w:p>
    <w:p w:rsidR="00CB4F4C" w:rsidRDefault="00CB4F4C" w:rsidP="00CB4F4C">
      <w:pPr>
        <w:pStyle w:val="a3"/>
        <w:spacing w:line="500" w:lineRule="exact"/>
        <w:ind w:left="36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一汽集团本次春季预开发招聘将采用座谈会的形式（取代传统宣讲会），与高校学子</w:t>
      </w:r>
      <w:r w:rsidR="00CB1C00">
        <w:rPr>
          <w:rFonts w:ascii="微软雅黑" w:eastAsia="微软雅黑" w:hAnsi="微软雅黑" w:hint="eastAsia"/>
          <w:color w:val="000000"/>
        </w:rPr>
        <w:t>们一起分享交流——</w:t>
      </w:r>
    </w:p>
    <w:p w:rsidR="00CB4F4C" w:rsidRPr="0044724A" w:rsidRDefault="00CB1C00" w:rsidP="00CB4F4C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一汽集团在十三五期间的战略发展</w:t>
      </w:r>
    </w:p>
    <w:p w:rsidR="00CB4F4C" w:rsidRDefault="00CB1C00" w:rsidP="00CB4F4C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一汽集团对人才的培养</w:t>
      </w:r>
    </w:p>
    <w:p w:rsidR="00CB4F4C" w:rsidRPr="0044724A" w:rsidRDefault="00CB4F4C" w:rsidP="00CD2BA1">
      <w:pPr>
        <w:spacing w:line="500" w:lineRule="exact"/>
        <w:ind w:left="991"/>
        <w:rPr>
          <w:rFonts w:ascii="微软雅黑" w:eastAsia="微软雅黑" w:hAnsi="微软雅黑"/>
          <w:color w:val="000000"/>
        </w:rPr>
      </w:pPr>
    </w:p>
    <w:p w:rsidR="00C755B5" w:rsidRPr="00CB4F4C" w:rsidRDefault="0011366A" w:rsidP="00CB4F4C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b/>
          <w:color w:val="000000"/>
        </w:rPr>
      </w:pPr>
      <w:r w:rsidRPr="00CB4F4C">
        <w:rPr>
          <w:rFonts w:ascii="微软雅黑" w:eastAsia="微软雅黑" w:hAnsi="微软雅黑" w:hint="eastAsia"/>
          <w:b/>
          <w:color w:val="000000"/>
        </w:rPr>
        <w:t>精益</w:t>
      </w:r>
      <w:r w:rsidR="00FD382B" w:rsidRPr="00CB4F4C">
        <w:rPr>
          <w:rFonts w:ascii="微软雅黑" w:eastAsia="微软雅黑" w:hAnsi="微软雅黑" w:hint="eastAsia"/>
          <w:b/>
          <w:color w:val="000000"/>
        </w:rPr>
        <w:t>工厂</w:t>
      </w:r>
      <w:r w:rsidRPr="00CB4F4C">
        <w:rPr>
          <w:rFonts w:ascii="微软雅黑" w:eastAsia="微软雅黑" w:hAnsi="微软雅黑" w:hint="eastAsia"/>
          <w:b/>
          <w:color w:val="000000"/>
        </w:rPr>
        <w:t>沙盘</w:t>
      </w:r>
      <w:r w:rsidR="00FD382B" w:rsidRPr="00CB4F4C">
        <w:rPr>
          <w:rFonts w:ascii="微软雅黑" w:eastAsia="微软雅黑" w:hAnsi="微软雅黑" w:hint="eastAsia"/>
          <w:b/>
          <w:color w:val="000000"/>
        </w:rPr>
        <w:t>模拟</w:t>
      </w:r>
    </w:p>
    <w:p w:rsidR="0044724A" w:rsidRDefault="0011366A" w:rsidP="0044724A">
      <w:pPr>
        <w:spacing w:line="50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11366A">
        <w:rPr>
          <w:rFonts w:ascii="微软雅黑" w:eastAsia="微软雅黑" w:hAnsi="微软雅黑" w:hint="eastAsia"/>
          <w:color w:val="000000"/>
        </w:rPr>
        <w:t>精益</w:t>
      </w:r>
      <w:r w:rsidR="00FD382B">
        <w:rPr>
          <w:rFonts w:ascii="微软雅黑" w:eastAsia="微软雅黑" w:hAnsi="微软雅黑" w:hint="eastAsia"/>
          <w:color w:val="000000"/>
        </w:rPr>
        <w:t>工厂</w:t>
      </w:r>
      <w:r w:rsidRPr="0011366A">
        <w:rPr>
          <w:rFonts w:ascii="微软雅黑" w:eastAsia="微软雅黑" w:hAnsi="微软雅黑" w:hint="eastAsia"/>
          <w:color w:val="000000"/>
        </w:rPr>
        <w:t>沙盘</w:t>
      </w:r>
      <w:r w:rsidR="00FD382B">
        <w:rPr>
          <w:rFonts w:ascii="微软雅黑" w:eastAsia="微软雅黑" w:hAnsi="微软雅黑" w:hint="eastAsia"/>
          <w:color w:val="000000"/>
        </w:rPr>
        <w:t>模拟</w:t>
      </w:r>
      <w:r>
        <w:rPr>
          <w:rFonts w:ascii="微软雅黑" w:eastAsia="微软雅黑" w:hAnsi="微软雅黑" w:hint="eastAsia"/>
          <w:color w:val="000000"/>
        </w:rPr>
        <w:t>是一项集逻辑思维、情景模拟、团队关系、成本把控、项</w:t>
      </w:r>
      <w:r w:rsidR="00CB1C00">
        <w:rPr>
          <w:rFonts w:ascii="微软雅黑" w:eastAsia="微软雅黑" w:hAnsi="微软雅黑" w:hint="eastAsia"/>
          <w:color w:val="000000"/>
        </w:rPr>
        <w:lastRenderedPageBreak/>
        <w:t>目管理等多方位元素于一体的</w:t>
      </w:r>
      <w:r>
        <w:rPr>
          <w:rFonts w:ascii="微软雅黑" w:eastAsia="微软雅黑" w:hAnsi="微软雅黑" w:hint="eastAsia"/>
          <w:color w:val="000000"/>
        </w:rPr>
        <w:t>活动</w:t>
      </w:r>
      <w:r w:rsidR="00CB1C00">
        <w:rPr>
          <w:rFonts w:ascii="微软雅黑" w:eastAsia="微软雅黑" w:hAnsi="微软雅黑" w:hint="eastAsia"/>
          <w:color w:val="000000"/>
        </w:rPr>
        <w:t>，优胜的队伍将获得一汽集团精心准备的礼品</w:t>
      </w:r>
      <w:r>
        <w:rPr>
          <w:rFonts w:ascii="微软雅黑" w:eastAsia="微软雅黑" w:hAnsi="微软雅黑" w:hint="eastAsia"/>
          <w:color w:val="000000"/>
        </w:rPr>
        <w:t>。</w:t>
      </w:r>
      <w:r w:rsidR="00CB1C00">
        <w:rPr>
          <w:rFonts w:ascii="微软雅黑" w:eastAsia="微软雅黑" w:hAnsi="微软雅黑" w:hint="eastAsia"/>
          <w:color w:val="000000"/>
        </w:rPr>
        <w:t>同时，</w:t>
      </w:r>
      <w:r>
        <w:rPr>
          <w:rFonts w:ascii="微软雅黑" w:eastAsia="微软雅黑" w:hAnsi="微软雅黑" w:hint="eastAsia"/>
          <w:color w:val="000000"/>
        </w:rPr>
        <w:t>在整个活动过程中，你将</w:t>
      </w:r>
      <w:r w:rsidR="0044724A">
        <w:rPr>
          <w:rFonts w:ascii="微软雅黑" w:eastAsia="微软雅黑" w:hAnsi="微软雅黑" w:hint="eastAsia"/>
          <w:color w:val="000000"/>
        </w:rPr>
        <w:t>——</w:t>
      </w:r>
    </w:p>
    <w:p w:rsidR="00E01B36" w:rsidRPr="0044724A" w:rsidRDefault="00CB4F4C" w:rsidP="0044724A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了解工厂整体运作流程，树立工作中的全局意识</w:t>
      </w:r>
    </w:p>
    <w:p w:rsidR="00E01B36" w:rsidRPr="0044724A" w:rsidRDefault="00CB4F4C" w:rsidP="0044724A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理解工厂七大浪费，体会精益生产对工厂的意义</w:t>
      </w:r>
    </w:p>
    <w:p w:rsidR="00E01B36" w:rsidRPr="0044724A" w:rsidRDefault="00CB4F4C" w:rsidP="0044724A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理解工厂成本构成，建立改善节约意识</w:t>
      </w:r>
    </w:p>
    <w:p w:rsidR="00E01B36" w:rsidRPr="0044724A" w:rsidRDefault="00CB4F4C" w:rsidP="0044724A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认识自我，加强团队沟通与协作</w:t>
      </w:r>
    </w:p>
    <w:p w:rsidR="0011366A" w:rsidRPr="0044724A" w:rsidRDefault="00CB4F4C" w:rsidP="0044724A">
      <w:pPr>
        <w:numPr>
          <w:ilvl w:val="0"/>
          <w:numId w:val="5"/>
        </w:numPr>
        <w:spacing w:line="500" w:lineRule="exact"/>
        <w:ind w:firstLineChars="113" w:firstLine="271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挑战自我，在实战中不断创新</w:t>
      </w:r>
    </w:p>
    <w:p w:rsidR="00AD2C7A" w:rsidRPr="00FD382B" w:rsidRDefault="00AD2C7A" w:rsidP="0044724A">
      <w:pPr>
        <w:pStyle w:val="a3"/>
        <w:spacing w:line="500" w:lineRule="exact"/>
        <w:ind w:left="360" w:firstLine="480"/>
        <w:rPr>
          <w:rFonts w:ascii="微软雅黑" w:eastAsia="微软雅黑" w:hAnsi="微软雅黑"/>
          <w:color w:val="000000"/>
        </w:rPr>
      </w:pPr>
    </w:p>
    <w:p w:rsidR="00A83E80" w:rsidRPr="00C755B5" w:rsidRDefault="00C755B5" w:rsidP="00C755B5">
      <w:pPr>
        <w:spacing w:line="200" w:lineRule="atLeast"/>
        <w:rPr>
          <w:rFonts w:ascii="微软雅黑" w:eastAsia="微软雅黑" w:hAnsi="微软雅黑" w:cs="Arial"/>
          <w:kern w:val="0"/>
          <w:sz w:val="32"/>
          <w:szCs w:val="20"/>
        </w:rPr>
      </w:pPr>
      <w:r w:rsidRPr="00C755B5">
        <w:rPr>
          <w:rFonts w:ascii="微软雅黑" w:eastAsia="微软雅黑" w:hAnsi="微软雅黑" w:cs="Arial" w:hint="eastAsia"/>
          <w:kern w:val="0"/>
          <w:sz w:val="32"/>
          <w:szCs w:val="20"/>
        </w:rPr>
        <w:t>四</w:t>
      </w:r>
      <w:r w:rsidR="00A83E80" w:rsidRPr="00C755B5">
        <w:rPr>
          <w:rFonts w:ascii="微软雅黑" w:eastAsia="微软雅黑" w:hAnsi="微软雅黑" w:cs="Arial" w:hint="eastAsia"/>
          <w:kern w:val="0"/>
          <w:sz w:val="32"/>
          <w:szCs w:val="20"/>
        </w:rPr>
        <w:t>、应聘须知：</w:t>
      </w:r>
    </w:p>
    <w:p w:rsidR="00A83E80" w:rsidRPr="00DC3903" w:rsidRDefault="00A83E80" w:rsidP="00A83E80">
      <w:pPr>
        <w:spacing w:line="500" w:lineRule="exact"/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1</w:t>
      </w:r>
      <w:r w:rsidRPr="00DC3903">
        <w:rPr>
          <w:rFonts w:ascii="微软雅黑" w:eastAsia="微软雅黑" w:hAnsi="微软雅黑" w:hint="eastAsia"/>
          <w:b/>
          <w:color w:val="000000"/>
        </w:rPr>
        <w:t>、申请须知</w:t>
      </w:r>
    </w:p>
    <w:p w:rsidR="00A83E80" w:rsidRDefault="00A83E80" w:rsidP="00A83E80">
      <w:pPr>
        <w:spacing w:line="500" w:lineRule="exact"/>
        <w:ind w:firstLineChars="202" w:firstLine="485"/>
        <w:rPr>
          <w:rFonts w:ascii="微软雅黑" w:eastAsia="微软雅黑" w:hAnsi="微软雅黑"/>
          <w:color w:val="000000"/>
          <w:szCs w:val="21"/>
        </w:rPr>
      </w:pPr>
      <w:r w:rsidRPr="00DC3903">
        <w:rPr>
          <w:rFonts w:ascii="微软雅黑" w:eastAsia="微软雅黑" w:hAnsi="微软雅黑"/>
          <w:color w:val="000000"/>
          <w:szCs w:val="21"/>
        </w:rPr>
        <w:t>中国</w:t>
      </w:r>
      <w:r w:rsidRPr="00DC3903">
        <w:rPr>
          <w:rFonts w:ascii="微软雅黑" w:eastAsia="微软雅黑" w:hAnsi="微软雅黑" w:hint="eastAsia"/>
          <w:color w:val="000000"/>
          <w:szCs w:val="21"/>
        </w:rPr>
        <w:t>第一汽车集团公司</w:t>
      </w:r>
      <w:r w:rsidR="00660459">
        <w:rPr>
          <w:rFonts w:ascii="微软雅黑" w:eastAsia="微软雅黑" w:hAnsi="微软雅黑" w:hint="eastAsia"/>
          <w:color w:val="000000"/>
          <w:szCs w:val="21"/>
        </w:rPr>
        <w:t>面向201</w:t>
      </w:r>
      <w:r w:rsidR="00100D8E">
        <w:rPr>
          <w:rFonts w:ascii="微软雅黑" w:eastAsia="微软雅黑" w:hAnsi="微软雅黑" w:hint="eastAsia"/>
          <w:color w:val="000000"/>
          <w:szCs w:val="21"/>
        </w:rPr>
        <w:t>7</w:t>
      </w:r>
      <w:r w:rsidR="00660459">
        <w:rPr>
          <w:rFonts w:ascii="微软雅黑" w:eastAsia="微软雅黑" w:hAnsi="微软雅黑" w:hint="eastAsia"/>
          <w:color w:val="000000"/>
          <w:szCs w:val="21"/>
        </w:rPr>
        <w:t>届高校毕业生</w:t>
      </w:r>
      <w:r w:rsidRPr="00DC3903">
        <w:rPr>
          <w:rFonts w:ascii="微软雅黑" w:eastAsia="微软雅黑" w:hAnsi="微软雅黑" w:hint="eastAsia"/>
          <w:color w:val="000000"/>
          <w:szCs w:val="21"/>
        </w:rPr>
        <w:t>实行统一招聘，学生可</w:t>
      </w:r>
      <w:r w:rsidR="0091578E">
        <w:rPr>
          <w:rFonts w:ascii="微软雅黑" w:eastAsia="微软雅黑" w:hAnsi="微软雅黑" w:hint="eastAsia"/>
          <w:color w:val="000000"/>
          <w:szCs w:val="21"/>
        </w:rPr>
        <w:t>根据本人志愿</w:t>
      </w:r>
      <w:r w:rsidRPr="00DC3903">
        <w:rPr>
          <w:rFonts w:ascii="微软雅黑" w:eastAsia="微软雅黑" w:hAnsi="微软雅黑" w:hint="eastAsia"/>
          <w:color w:val="000000"/>
          <w:szCs w:val="21"/>
        </w:rPr>
        <w:t>选择中国一汽下属各公司</w:t>
      </w:r>
      <w:r w:rsidRPr="00DC3903">
        <w:rPr>
          <w:rFonts w:ascii="微软雅黑" w:eastAsia="微软雅黑" w:hAnsi="微软雅黑"/>
          <w:color w:val="000000"/>
          <w:szCs w:val="21"/>
        </w:rPr>
        <w:t>，</w:t>
      </w:r>
      <w:r w:rsidRPr="00DC3903">
        <w:rPr>
          <w:rFonts w:ascii="微软雅黑" w:eastAsia="微软雅黑" w:hAnsi="微软雅黑" w:hint="eastAsia"/>
          <w:color w:val="000000"/>
          <w:szCs w:val="21"/>
        </w:rPr>
        <w:t>每</w:t>
      </w:r>
      <w:r>
        <w:rPr>
          <w:rFonts w:ascii="微软雅黑" w:eastAsia="微软雅黑" w:hAnsi="微软雅黑" w:hint="eastAsia"/>
          <w:color w:val="000000"/>
          <w:szCs w:val="21"/>
        </w:rPr>
        <w:t>家</w:t>
      </w:r>
      <w:r w:rsidRPr="00DC3903">
        <w:rPr>
          <w:rFonts w:ascii="微软雅黑" w:eastAsia="微软雅黑" w:hAnsi="微软雅黑" w:hint="eastAsia"/>
          <w:color w:val="000000"/>
          <w:szCs w:val="21"/>
        </w:rPr>
        <w:t>公司只可选择一个专业投递，</w:t>
      </w:r>
      <w:r>
        <w:rPr>
          <w:rFonts w:ascii="微软雅黑" w:eastAsia="微软雅黑" w:hAnsi="微软雅黑" w:hint="eastAsia"/>
          <w:color w:val="000000"/>
          <w:szCs w:val="21"/>
        </w:rPr>
        <w:t>最多可投递</w:t>
      </w:r>
      <w:r w:rsidR="00100D8E">
        <w:rPr>
          <w:rFonts w:ascii="微软雅黑" w:eastAsia="微软雅黑" w:hAnsi="微软雅黑" w:hint="eastAsia"/>
          <w:color w:val="000000"/>
          <w:szCs w:val="21"/>
        </w:rPr>
        <w:t>三</w:t>
      </w:r>
      <w:r>
        <w:rPr>
          <w:rFonts w:ascii="微软雅黑" w:eastAsia="微软雅黑" w:hAnsi="微软雅黑" w:hint="eastAsia"/>
          <w:color w:val="000000"/>
          <w:szCs w:val="21"/>
        </w:rPr>
        <w:t>家公司（</w:t>
      </w:r>
      <w:r w:rsidR="0091578E">
        <w:rPr>
          <w:rFonts w:ascii="微软雅黑" w:eastAsia="微软雅黑" w:hAnsi="微软雅黑" w:hint="eastAsia"/>
          <w:color w:val="000000"/>
          <w:szCs w:val="21"/>
        </w:rPr>
        <w:t>志愿排名有先后顺序</w:t>
      </w:r>
      <w:r>
        <w:rPr>
          <w:rFonts w:ascii="微软雅黑" w:eastAsia="微软雅黑" w:hAnsi="微软雅黑" w:hint="eastAsia"/>
          <w:color w:val="000000"/>
          <w:szCs w:val="21"/>
        </w:rPr>
        <w:t>），</w:t>
      </w:r>
      <w:r w:rsidRPr="00DC3903">
        <w:rPr>
          <w:rFonts w:ascii="微软雅黑" w:eastAsia="微软雅黑" w:hAnsi="微软雅黑" w:hint="eastAsia"/>
          <w:color w:val="000000"/>
          <w:szCs w:val="21"/>
        </w:rPr>
        <w:t>请</w:t>
      </w:r>
      <w:r w:rsidRPr="00DC3903">
        <w:rPr>
          <w:rFonts w:ascii="微软雅黑" w:eastAsia="微软雅黑" w:hAnsi="微软雅黑"/>
          <w:color w:val="000000"/>
          <w:szCs w:val="21"/>
        </w:rPr>
        <w:t>结合所学专业</w:t>
      </w:r>
      <w:r w:rsidRPr="00DC3903">
        <w:rPr>
          <w:rFonts w:ascii="微软雅黑" w:eastAsia="微软雅黑" w:hAnsi="微软雅黑" w:hint="eastAsia"/>
          <w:color w:val="000000"/>
          <w:szCs w:val="21"/>
        </w:rPr>
        <w:t>及</w:t>
      </w:r>
      <w:r w:rsidRPr="00DC3903">
        <w:rPr>
          <w:rFonts w:ascii="微软雅黑" w:eastAsia="微软雅黑" w:hAnsi="微软雅黑"/>
          <w:color w:val="000000"/>
          <w:szCs w:val="21"/>
        </w:rPr>
        <w:t>个人特点，慎重选择。</w:t>
      </w:r>
    </w:p>
    <w:p w:rsidR="00692EA0" w:rsidRPr="00DC3903" w:rsidRDefault="00692EA0" w:rsidP="00A83E80">
      <w:pPr>
        <w:spacing w:line="500" w:lineRule="exact"/>
        <w:ind w:firstLineChars="202" w:firstLine="485"/>
        <w:rPr>
          <w:rFonts w:ascii="微软雅黑" w:eastAsia="微软雅黑" w:hAnsi="微软雅黑"/>
          <w:color w:val="000000"/>
          <w:szCs w:val="21"/>
        </w:rPr>
      </w:pPr>
    </w:p>
    <w:p w:rsidR="00A83E80" w:rsidRPr="00DF4FD6" w:rsidRDefault="00A83E80" w:rsidP="00A83E80">
      <w:pPr>
        <w:spacing w:line="500" w:lineRule="exact"/>
        <w:rPr>
          <w:rFonts w:ascii="微软雅黑" w:eastAsia="微软雅黑" w:hAnsi="微软雅黑"/>
          <w:b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2</w:t>
      </w:r>
      <w:r w:rsidRPr="00DC3903">
        <w:rPr>
          <w:rFonts w:ascii="微软雅黑" w:eastAsia="微软雅黑" w:hAnsi="微软雅黑" w:hint="eastAsia"/>
          <w:b/>
          <w:color w:val="000000"/>
        </w:rPr>
        <w:t>、招聘条件</w:t>
      </w:r>
    </w:p>
    <w:p w:rsidR="00B3190F" w:rsidRPr="00B3190F" w:rsidRDefault="00B3190F" w:rsidP="00B3190F">
      <w:pPr>
        <w:pStyle w:val="a7"/>
        <w:spacing w:line="500" w:lineRule="exact"/>
        <w:rPr>
          <w:rFonts w:ascii="微软雅黑" w:eastAsia="微软雅黑" w:hAnsi="微软雅黑" w:cstheme="minorBidi"/>
          <w:szCs w:val="21"/>
        </w:rPr>
      </w:pPr>
      <w:r w:rsidRPr="00B3190F">
        <w:rPr>
          <w:rFonts w:ascii="微软雅黑" w:eastAsia="微软雅黑" w:hAnsi="微软雅黑" w:cstheme="minorBidi" w:hint="eastAsia"/>
          <w:szCs w:val="21"/>
        </w:rPr>
        <w:t>(1)</w:t>
      </w:r>
      <w:r w:rsidRPr="00B3190F">
        <w:rPr>
          <w:rFonts w:ascii="微软雅黑" w:eastAsia="微软雅黑" w:hAnsi="微软雅黑" w:cstheme="minorBidi" w:hint="eastAsia"/>
          <w:szCs w:val="21"/>
        </w:rPr>
        <w:tab/>
        <w:t>国家全日制统招本科及以上学历的201</w:t>
      </w:r>
      <w:r w:rsidR="00100D8E">
        <w:rPr>
          <w:rFonts w:ascii="微软雅黑" w:eastAsia="微软雅黑" w:hAnsi="微软雅黑" w:cstheme="minorBidi" w:hint="eastAsia"/>
          <w:szCs w:val="21"/>
        </w:rPr>
        <w:t>7</w:t>
      </w:r>
      <w:r w:rsidRPr="00B3190F">
        <w:rPr>
          <w:rFonts w:ascii="微软雅黑" w:eastAsia="微软雅黑" w:hAnsi="微软雅黑" w:cstheme="minorBidi" w:hint="eastAsia"/>
          <w:szCs w:val="21"/>
        </w:rPr>
        <w:t>届毕业生</w:t>
      </w:r>
      <w:r w:rsidR="00E02111">
        <w:rPr>
          <w:rFonts w:ascii="微软雅黑" w:eastAsia="微软雅黑" w:hAnsi="微软雅黑" w:cstheme="minorBidi" w:hint="eastAsia"/>
          <w:szCs w:val="21"/>
        </w:rPr>
        <w:t>。</w:t>
      </w:r>
    </w:p>
    <w:p w:rsidR="00B3190F" w:rsidRPr="00B3190F" w:rsidRDefault="00B3190F" w:rsidP="00B3190F">
      <w:pPr>
        <w:pStyle w:val="a7"/>
        <w:spacing w:line="500" w:lineRule="exact"/>
        <w:rPr>
          <w:rFonts w:ascii="微软雅黑" w:eastAsia="微软雅黑" w:hAnsi="微软雅黑" w:cstheme="minorBidi"/>
          <w:szCs w:val="21"/>
        </w:rPr>
      </w:pPr>
      <w:r w:rsidRPr="00B3190F">
        <w:rPr>
          <w:rFonts w:ascii="微软雅黑" w:eastAsia="微软雅黑" w:hAnsi="微软雅黑" w:cstheme="minorBidi" w:hint="eastAsia"/>
          <w:szCs w:val="21"/>
        </w:rPr>
        <w:t>(2)</w:t>
      </w:r>
      <w:r w:rsidRPr="00B3190F">
        <w:rPr>
          <w:rFonts w:ascii="微软雅黑" w:eastAsia="微软雅黑" w:hAnsi="微软雅黑" w:cstheme="minorBidi" w:hint="eastAsia"/>
          <w:szCs w:val="21"/>
        </w:rPr>
        <w:tab/>
        <w:t>专业对口，在校期间表现良好，无处分。</w:t>
      </w:r>
    </w:p>
    <w:p w:rsidR="008750E8" w:rsidRDefault="00B3190F" w:rsidP="008750E8">
      <w:pPr>
        <w:pStyle w:val="a7"/>
        <w:spacing w:line="500" w:lineRule="exact"/>
        <w:rPr>
          <w:rFonts w:ascii="微软雅黑" w:eastAsia="微软雅黑" w:hAnsi="微软雅黑" w:cstheme="minorBidi"/>
          <w:szCs w:val="21"/>
        </w:rPr>
      </w:pPr>
      <w:r w:rsidRPr="00B3190F">
        <w:rPr>
          <w:rFonts w:ascii="微软雅黑" w:eastAsia="微软雅黑" w:hAnsi="微软雅黑" w:cstheme="minorBidi" w:hint="eastAsia"/>
          <w:szCs w:val="21"/>
        </w:rPr>
        <w:t>(3)</w:t>
      </w:r>
      <w:r w:rsidRPr="00B3190F">
        <w:rPr>
          <w:rFonts w:ascii="微软雅黑" w:eastAsia="微软雅黑" w:hAnsi="微软雅黑" w:cstheme="minorBidi" w:hint="eastAsia"/>
          <w:szCs w:val="21"/>
        </w:rPr>
        <w:tab/>
        <w:t>按规定学制如期取得毕业证和学位证书，且本科生英语通过国家四级，研究生英语通过国家六级（2006年6月后参加全国大学英语四，六级考试，成绩报告单总分在426分以上（含426</w:t>
      </w:r>
      <w:r w:rsidR="00E02111">
        <w:rPr>
          <w:rFonts w:ascii="微软雅黑" w:eastAsia="微软雅黑" w:hAnsi="微软雅黑" w:cstheme="minorBidi" w:hint="eastAsia"/>
          <w:szCs w:val="21"/>
        </w:rPr>
        <w:t>分）</w:t>
      </w:r>
      <w:r w:rsidR="00953597">
        <w:rPr>
          <w:rFonts w:ascii="微软雅黑" w:eastAsia="微软雅黑" w:hAnsi="微软雅黑" w:cstheme="minorBidi" w:hint="eastAsia"/>
          <w:szCs w:val="21"/>
        </w:rPr>
        <w:t>）</w:t>
      </w:r>
      <w:r w:rsidR="00E02111">
        <w:rPr>
          <w:rFonts w:ascii="微软雅黑" w:eastAsia="微软雅黑" w:hAnsi="微软雅黑" w:cstheme="minorBidi" w:hint="eastAsia"/>
          <w:szCs w:val="21"/>
        </w:rPr>
        <w:t>。</w:t>
      </w:r>
    </w:p>
    <w:p w:rsidR="00B3190F" w:rsidRDefault="00B3190F" w:rsidP="008750E8">
      <w:pPr>
        <w:pStyle w:val="a7"/>
        <w:spacing w:line="500" w:lineRule="exact"/>
        <w:rPr>
          <w:rFonts w:ascii="微软雅黑" w:eastAsia="微软雅黑" w:hAnsi="微软雅黑" w:cstheme="minorBidi"/>
          <w:szCs w:val="21"/>
        </w:rPr>
      </w:pPr>
      <w:r w:rsidRPr="00B3190F">
        <w:rPr>
          <w:rFonts w:ascii="微软雅黑" w:eastAsia="微软雅黑" w:hAnsi="微软雅黑" w:cstheme="minorBidi" w:hint="eastAsia"/>
          <w:szCs w:val="21"/>
        </w:rPr>
        <w:t>（4）身体健康。</w:t>
      </w:r>
    </w:p>
    <w:p w:rsidR="0069060E" w:rsidRPr="00DC3903" w:rsidRDefault="00A83E80" w:rsidP="00B3190F">
      <w:pPr>
        <w:pStyle w:val="a7"/>
        <w:spacing w:before="0" w:beforeAutospacing="0" w:after="0" w:afterAutospacing="0" w:line="500" w:lineRule="exac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/>
          <w:b/>
        </w:rPr>
        <w:t>3</w:t>
      </w:r>
      <w:r w:rsidRPr="00DC3903">
        <w:rPr>
          <w:rFonts w:ascii="微软雅黑" w:eastAsia="微软雅黑" w:hAnsi="微软雅黑" w:hint="eastAsia"/>
          <w:b/>
        </w:rPr>
        <w:t>、</w:t>
      </w:r>
      <w:r w:rsidR="00146E32">
        <w:rPr>
          <w:rFonts w:ascii="微软雅黑" w:eastAsia="微软雅黑" w:hAnsi="微软雅黑" w:hint="eastAsia"/>
          <w:b/>
        </w:rPr>
        <w:t>座谈会</w:t>
      </w:r>
      <w:r w:rsidR="00265405">
        <w:rPr>
          <w:rFonts w:ascii="微软雅黑" w:eastAsia="微软雅黑" w:hAnsi="微软雅黑" w:hint="eastAsia"/>
          <w:b/>
        </w:rPr>
        <w:t>院校安排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520"/>
        <w:gridCol w:w="2880"/>
      </w:tblGrid>
      <w:tr w:rsidR="00A83E80" w:rsidRPr="00DC3903" w:rsidTr="000F4297">
        <w:tc>
          <w:tcPr>
            <w:tcW w:w="2520" w:type="dxa"/>
            <w:vAlign w:val="center"/>
          </w:tcPr>
          <w:p w:rsidR="00A83E80" w:rsidRPr="00CF1B65" w:rsidRDefault="00A83E80" w:rsidP="000F4297">
            <w:pPr>
              <w:pStyle w:val="a7"/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2"/>
                <w:sz w:val="21"/>
              </w:rPr>
            </w:pPr>
            <w:r w:rsidRPr="00CF1B65">
              <w:rPr>
                <w:rFonts w:ascii="微软雅黑" w:eastAsia="微软雅黑" w:hAnsi="微软雅黑" w:cs="Times New Roman" w:hint="eastAsia"/>
                <w:b/>
                <w:kern w:val="2"/>
                <w:sz w:val="21"/>
              </w:rPr>
              <w:t>学校</w:t>
            </w:r>
          </w:p>
        </w:tc>
        <w:tc>
          <w:tcPr>
            <w:tcW w:w="2520" w:type="dxa"/>
            <w:vAlign w:val="center"/>
          </w:tcPr>
          <w:p w:rsidR="00A83E80" w:rsidRPr="00DC3903" w:rsidRDefault="00146E32" w:rsidP="000F4297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座谈会</w:t>
            </w:r>
            <w:r w:rsidR="00A83E80" w:rsidRPr="00DC3903">
              <w:rPr>
                <w:rFonts w:ascii="微软雅黑" w:eastAsia="微软雅黑" w:hAnsi="微软雅黑" w:hint="eastAsia"/>
                <w:b/>
              </w:rPr>
              <w:t>时间</w:t>
            </w:r>
          </w:p>
        </w:tc>
        <w:tc>
          <w:tcPr>
            <w:tcW w:w="2880" w:type="dxa"/>
            <w:vAlign w:val="center"/>
          </w:tcPr>
          <w:p w:rsidR="00A83E80" w:rsidRPr="00DC3903" w:rsidRDefault="00146E32" w:rsidP="000F4297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座谈会</w:t>
            </w:r>
            <w:r w:rsidR="00A83E80" w:rsidRPr="00DC3903">
              <w:rPr>
                <w:rFonts w:ascii="微软雅黑" w:eastAsia="微软雅黑" w:hAnsi="微软雅黑" w:hint="eastAsia"/>
                <w:b/>
              </w:rPr>
              <w:t>地点</w:t>
            </w:r>
          </w:p>
        </w:tc>
      </w:tr>
      <w:tr w:rsidR="00A83E80" w:rsidRPr="00DC3903" w:rsidTr="000F4297">
        <w:trPr>
          <w:trHeight w:val="345"/>
        </w:trPr>
        <w:tc>
          <w:tcPr>
            <w:tcW w:w="2520" w:type="dxa"/>
            <w:vAlign w:val="center"/>
          </w:tcPr>
          <w:p w:rsidR="00A83E80" w:rsidRPr="00265405" w:rsidRDefault="009F7CE4" w:rsidP="000F4297">
            <w:pPr>
              <w:pStyle w:val="a7"/>
              <w:spacing w:line="500" w:lineRule="exact"/>
              <w:jc w:val="center"/>
              <w:rPr>
                <w:rFonts w:ascii="微软雅黑" w:eastAsia="微软雅黑" w:hAnsi="微软雅黑" w:cs="Times New Roman"/>
                <w:kern w:val="2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kern w:val="2"/>
                <w:sz w:val="22"/>
                <w:szCs w:val="22"/>
              </w:rPr>
              <w:t>四川大学（望江）</w:t>
            </w:r>
          </w:p>
        </w:tc>
        <w:tc>
          <w:tcPr>
            <w:tcW w:w="2520" w:type="dxa"/>
            <w:vAlign w:val="center"/>
          </w:tcPr>
          <w:p w:rsidR="00B3190F" w:rsidRPr="00265405" w:rsidRDefault="00FF387E" w:rsidP="003D4B07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4月22日</w:t>
            </w:r>
            <w:bookmarkStart w:id="0" w:name="_GoBack"/>
            <w:bookmarkEnd w:id="0"/>
            <w:r w:rsidR="009F7CE4">
              <w:rPr>
                <w:rFonts w:ascii="微软雅黑" w:eastAsia="微软雅黑" w:hAnsi="微软雅黑" w:hint="eastAsia"/>
                <w:sz w:val="22"/>
                <w:szCs w:val="22"/>
              </w:rPr>
              <w:t>18:30</w:t>
            </w:r>
          </w:p>
        </w:tc>
        <w:tc>
          <w:tcPr>
            <w:tcW w:w="2880" w:type="dxa"/>
            <w:vAlign w:val="center"/>
          </w:tcPr>
          <w:p w:rsidR="00A83E80" w:rsidRPr="00265405" w:rsidRDefault="009F7CE4" w:rsidP="000F4297">
            <w:pPr>
              <w:widowControl/>
              <w:spacing w:line="5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9F7CE4">
              <w:rPr>
                <w:rFonts w:ascii="微软雅黑" w:eastAsia="微软雅黑" w:hAnsi="微软雅黑" w:hint="eastAsia"/>
                <w:sz w:val="22"/>
                <w:szCs w:val="22"/>
              </w:rPr>
              <w:t>就业指导中心201</w:t>
            </w:r>
          </w:p>
        </w:tc>
      </w:tr>
    </w:tbl>
    <w:p w:rsidR="00A83E80" w:rsidRPr="00D22613" w:rsidRDefault="00A83E80" w:rsidP="00D51B9E">
      <w:pPr>
        <w:widowControl/>
        <w:snapToGrid w:val="0"/>
        <w:spacing w:beforeLines="50" w:afterLines="50" w:line="500" w:lineRule="exac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lastRenderedPageBreak/>
        <w:t>请关注中国第一汽车集团公司的同学在专场招聘会举办之前，登陆</w:t>
      </w:r>
      <w:hyperlink r:id="rId9" w:history="1">
        <w:r>
          <w:rPr>
            <w:rStyle w:val="a8"/>
            <w:rFonts w:ascii="微软雅黑" w:eastAsia="微软雅黑" w:hAnsi="微软雅黑"/>
            <w:sz w:val="28"/>
          </w:rPr>
          <w:t>http://faw</w:t>
        </w:r>
        <w:r>
          <w:rPr>
            <w:rStyle w:val="a8"/>
            <w:rFonts w:ascii="微软雅黑" w:eastAsia="微软雅黑" w:hAnsi="微软雅黑" w:hint="eastAsia"/>
            <w:sz w:val="28"/>
          </w:rPr>
          <w:t>hr</w:t>
        </w:r>
        <w:r w:rsidRPr="00A77F56">
          <w:rPr>
            <w:rStyle w:val="a8"/>
            <w:rFonts w:ascii="微软雅黑" w:eastAsia="微软雅黑" w:hAnsi="微软雅黑"/>
            <w:sz w:val="28"/>
          </w:rPr>
          <w:t>.zhaopin.com</w:t>
        </w:r>
      </w:hyperlink>
      <w:r w:rsidRPr="00BC1E3E">
        <w:rPr>
          <w:rFonts w:ascii="微软雅黑" w:eastAsia="微软雅黑" w:hAnsi="微软雅黑" w:cs="Arial" w:hint="eastAsia"/>
          <w:kern w:val="0"/>
          <w:szCs w:val="21"/>
        </w:rPr>
        <w:t>，投递简历。</w:t>
      </w:r>
    </w:p>
    <w:p w:rsidR="00A83E80" w:rsidRPr="009B789C" w:rsidRDefault="00A83E80" w:rsidP="00A83E80">
      <w:pPr>
        <w:spacing w:line="500" w:lineRule="exact"/>
        <w:ind w:left="235" w:hangingChars="98" w:hanging="235"/>
        <w:jc w:val="right"/>
        <w:rPr>
          <w:rFonts w:ascii="微软雅黑" w:eastAsia="微软雅黑" w:hAnsi="微软雅黑"/>
        </w:rPr>
      </w:pPr>
    </w:p>
    <w:p w:rsidR="00CE0C94" w:rsidRPr="00265405" w:rsidRDefault="00A83E80" w:rsidP="00265405">
      <w:pPr>
        <w:spacing w:line="200" w:lineRule="atLeast"/>
        <w:ind w:left="2940" w:firstLine="420"/>
        <w:rPr>
          <w:sz w:val="20"/>
          <w:szCs w:val="20"/>
        </w:rPr>
      </w:pPr>
      <w:r w:rsidRPr="00265405">
        <w:rPr>
          <w:rFonts w:ascii="微软雅黑" w:eastAsia="微软雅黑" w:hAnsi="微软雅黑" w:hint="eastAsia"/>
        </w:rPr>
        <w:t>中国第一汽车集团</w:t>
      </w:r>
      <w:r w:rsidRPr="00265405">
        <w:rPr>
          <w:rFonts w:ascii="微软雅黑" w:eastAsia="微软雅黑" w:hAnsi="微软雅黑"/>
        </w:rPr>
        <w:t>诚邀您加盟，共创</w:t>
      </w:r>
      <w:r w:rsidRPr="00265405">
        <w:rPr>
          <w:rFonts w:ascii="微软雅黑" w:eastAsia="微软雅黑" w:hAnsi="微软雅黑" w:hint="eastAsia"/>
        </w:rPr>
        <w:t>美好</w:t>
      </w:r>
      <w:r w:rsidRPr="00265405">
        <w:rPr>
          <w:rFonts w:ascii="微软雅黑" w:eastAsia="微软雅黑" w:hAnsi="微软雅黑"/>
        </w:rPr>
        <w:t>未来。</w:t>
      </w:r>
    </w:p>
    <w:sectPr w:rsidR="00CE0C94" w:rsidRPr="00265405" w:rsidSect="00204B7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5B" w:rsidRDefault="00F4495B"/>
  </w:endnote>
  <w:endnote w:type="continuationSeparator" w:id="1">
    <w:p w:rsidR="00F4495B" w:rsidRDefault="00F449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5B" w:rsidRDefault="00F4495B"/>
  </w:footnote>
  <w:footnote w:type="continuationSeparator" w:id="1">
    <w:p w:rsidR="00F4495B" w:rsidRDefault="00F449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C7"/>
    <w:multiLevelType w:val="hybridMultilevel"/>
    <w:tmpl w:val="02108CAC"/>
    <w:lvl w:ilvl="0" w:tplc="07D4A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CD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E0E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275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2EC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6A4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09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04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3006F"/>
    <w:multiLevelType w:val="hybridMultilevel"/>
    <w:tmpl w:val="8E0A95E8"/>
    <w:lvl w:ilvl="0" w:tplc="B33EF3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B375D"/>
    <w:multiLevelType w:val="hybridMultilevel"/>
    <w:tmpl w:val="398AD1FA"/>
    <w:lvl w:ilvl="0" w:tplc="DE6A1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89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05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E7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8B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29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6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88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40913"/>
    <w:multiLevelType w:val="hybridMultilevel"/>
    <w:tmpl w:val="3A7C305A"/>
    <w:lvl w:ilvl="0" w:tplc="38EE900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6D15CF"/>
    <w:multiLevelType w:val="hybridMultilevel"/>
    <w:tmpl w:val="11CC3D7C"/>
    <w:lvl w:ilvl="0" w:tplc="C5D88BB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FA60ED"/>
    <w:multiLevelType w:val="hybridMultilevel"/>
    <w:tmpl w:val="5D5E3FC2"/>
    <w:lvl w:ilvl="0" w:tplc="53705B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AC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0E7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5E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8E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C3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A2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42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A1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A96"/>
    <w:rsid w:val="00013F93"/>
    <w:rsid w:val="00022979"/>
    <w:rsid w:val="000443EF"/>
    <w:rsid w:val="00050514"/>
    <w:rsid w:val="00073299"/>
    <w:rsid w:val="00095062"/>
    <w:rsid w:val="000E7ED4"/>
    <w:rsid w:val="00100D8E"/>
    <w:rsid w:val="0011366A"/>
    <w:rsid w:val="00125EEA"/>
    <w:rsid w:val="00146E32"/>
    <w:rsid w:val="00204B7C"/>
    <w:rsid w:val="002509CC"/>
    <w:rsid w:val="00265405"/>
    <w:rsid w:val="002B52B5"/>
    <w:rsid w:val="0030750B"/>
    <w:rsid w:val="003841B9"/>
    <w:rsid w:val="003C5683"/>
    <w:rsid w:val="003D4B07"/>
    <w:rsid w:val="003D6149"/>
    <w:rsid w:val="004264FA"/>
    <w:rsid w:val="0044724A"/>
    <w:rsid w:val="0046612B"/>
    <w:rsid w:val="00494264"/>
    <w:rsid w:val="0049643C"/>
    <w:rsid w:val="004B09AA"/>
    <w:rsid w:val="004B1BB6"/>
    <w:rsid w:val="00573A84"/>
    <w:rsid w:val="00597D57"/>
    <w:rsid w:val="005B5E43"/>
    <w:rsid w:val="005E12B6"/>
    <w:rsid w:val="005F262D"/>
    <w:rsid w:val="005F27F3"/>
    <w:rsid w:val="00630279"/>
    <w:rsid w:val="00660459"/>
    <w:rsid w:val="0066755E"/>
    <w:rsid w:val="006743E9"/>
    <w:rsid w:val="0067715A"/>
    <w:rsid w:val="0069060E"/>
    <w:rsid w:val="00692EA0"/>
    <w:rsid w:val="00694A96"/>
    <w:rsid w:val="006F1FAD"/>
    <w:rsid w:val="0075481C"/>
    <w:rsid w:val="0077342B"/>
    <w:rsid w:val="007B2448"/>
    <w:rsid w:val="007F0A4F"/>
    <w:rsid w:val="00816221"/>
    <w:rsid w:val="00842DBA"/>
    <w:rsid w:val="008750E8"/>
    <w:rsid w:val="008B46DC"/>
    <w:rsid w:val="008E4DF0"/>
    <w:rsid w:val="008F4598"/>
    <w:rsid w:val="0091578E"/>
    <w:rsid w:val="00925A28"/>
    <w:rsid w:val="00925E93"/>
    <w:rsid w:val="00945F1B"/>
    <w:rsid w:val="00953597"/>
    <w:rsid w:val="0097653C"/>
    <w:rsid w:val="009B41EA"/>
    <w:rsid w:val="009C7E7B"/>
    <w:rsid w:val="009E249E"/>
    <w:rsid w:val="009F7CE4"/>
    <w:rsid w:val="00A5733F"/>
    <w:rsid w:val="00A66138"/>
    <w:rsid w:val="00A83E80"/>
    <w:rsid w:val="00A96749"/>
    <w:rsid w:val="00AA11BF"/>
    <w:rsid w:val="00AC522A"/>
    <w:rsid w:val="00AC522B"/>
    <w:rsid w:val="00AD2C7A"/>
    <w:rsid w:val="00AE217E"/>
    <w:rsid w:val="00B3190F"/>
    <w:rsid w:val="00B34EB7"/>
    <w:rsid w:val="00B9598B"/>
    <w:rsid w:val="00BB6413"/>
    <w:rsid w:val="00BC492E"/>
    <w:rsid w:val="00BD0307"/>
    <w:rsid w:val="00BD6CD6"/>
    <w:rsid w:val="00C02B5B"/>
    <w:rsid w:val="00C2071F"/>
    <w:rsid w:val="00C55EFF"/>
    <w:rsid w:val="00C755B5"/>
    <w:rsid w:val="00CB1C00"/>
    <w:rsid w:val="00CB4F4C"/>
    <w:rsid w:val="00CD2BA1"/>
    <w:rsid w:val="00CE0C94"/>
    <w:rsid w:val="00CF44E7"/>
    <w:rsid w:val="00CF6891"/>
    <w:rsid w:val="00D2480D"/>
    <w:rsid w:val="00D410E5"/>
    <w:rsid w:val="00D51B9E"/>
    <w:rsid w:val="00D57613"/>
    <w:rsid w:val="00DA7055"/>
    <w:rsid w:val="00DB05A5"/>
    <w:rsid w:val="00DC57D2"/>
    <w:rsid w:val="00DD0FBD"/>
    <w:rsid w:val="00DF2849"/>
    <w:rsid w:val="00E01B36"/>
    <w:rsid w:val="00E02111"/>
    <w:rsid w:val="00EA2E7F"/>
    <w:rsid w:val="00F4495B"/>
    <w:rsid w:val="00F51AB2"/>
    <w:rsid w:val="00F96D49"/>
    <w:rsid w:val="00FA0E31"/>
    <w:rsid w:val="00FD382B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9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94A96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4A96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5F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5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5F1B"/>
    <w:rPr>
      <w:sz w:val="18"/>
      <w:szCs w:val="18"/>
    </w:rPr>
  </w:style>
  <w:style w:type="paragraph" w:styleId="a7">
    <w:name w:val="Normal (Web)"/>
    <w:basedOn w:val="a"/>
    <w:rsid w:val="00CE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sid w:val="00CE0C9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E0C94"/>
    <w:rPr>
      <w:color w:val="800080" w:themeColor="followedHyperlink"/>
      <w:u w:val="single"/>
    </w:rPr>
  </w:style>
  <w:style w:type="paragraph" w:styleId="aa">
    <w:name w:val="Title"/>
    <w:basedOn w:val="a"/>
    <w:next w:val="a"/>
    <w:link w:val="Char2"/>
    <w:qFormat/>
    <w:rsid w:val="005F26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/>
    </w:rPr>
  </w:style>
  <w:style w:type="character" w:customStyle="1" w:styleId="Char2">
    <w:name w:val="标题 Char"/>
    <w:basedOn w:val="a0"/>
    <w:link w:val="aa"/>
    <w:rsid w:val="005F262D"/>
    <w:rPr>
      <w:rFonts w:ascii="Cambria" w:eastAsia="宋体" w:hAnsi="Cambria" w:cs="Times New Roman"/>
      <w:b/>
      <w:bCs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9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94A96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4A96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5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5F1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5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5F1B"/>
    <w:rPr>
      <w:sz w:val="18"/>
      <w:szCs w:val="18"/>
    </w:rPr>
  </w:style>
  <w:style w:type="paragraph" w:styleId="a7">
    <w:name w:val="Normal (Web)"/>
    <w:basedOn w:val="a"/>
    <w:rsid w:val="00CE0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sid w:val="00CE0C9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E0C94"/>
    <w:rPr>
      <w:color w:val="800080" w:themeColor="followedHyperlink"/>
      <w:u w:val="single"/>
    </w:rPr>
  </w:style>
  <w:style w:type="paragraph" w:styleId="aa">
    <w:name w:val="Title"/>
    <w:basedOn w:val="a"/>
    <w:next w:val="a"/>
    <w:link w:val="Char2"/>
    <w:qFormat/>
    <w:rsid w:val="005F262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a"/>
    <w:rsid w:val="005F262D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fawhr.zhaopin.com/"/>
</Relationships>
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57FC-1021-4901-A301-85B4DF6F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273</Words>
  <Characters>1561</Characters>
  <Application>Microsoft Office Word</Application>
  <DocSecurity>0</DocSecurity>
  <Lines>13</Lines>
  <Paragraphs>3</Paragraphs>
  <ScaleCrop>false</ScaleCrop>
  <Company>FAW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2016-04-20T07:23:00Z</dcterms:created>
  <dc:creator>程 吉</dc:creator>
  <lastModifiedBy>join</lastModifiedBy>
  <dcterms:modified xsi:type="dcterms:W3CDTF">2016-04-20T07:23:00Z</dcterms:modified>
  <revision>2</revision>
</coreProperties>
</file>